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003FB">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德惠市发展和改革局安全生产</w:t>
      </w:r>
    </w:p>
    <w:p w14:paraId="1A588B7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权力责任清单</w:t>
      </w:r>
    </w:p>
    <w:p w14:paraId="208405C0"/>
    <w:p w14:paraId="0614B2B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加强主管行业领域的安全生产管理，依照有关法律、法规的规定履行安全监管职责，开展</w:t>
      </w:r>
      <w:bookmarkStart w:id="0" w:name="_GoBack"/>
      <w:bookmarkEnd w:id="0"/>
      <w:r>
        <w:rPr>
          <w:rFonts w:hint="eastAsia" w:ascii="仿宋" w:hAnsi="仿宋" w:eastAsia="仿宋" w:cs="仿宋"/>
          <w:sz w:val="32"/>
          <w:szCs w:val="32"/>
          <w:lang w:eastAsia="zh-CN"/>
        </w:rPr>
        <w:t>监管执法工作。</w:t>
      </w:r>
    </w:p>
    <w:p w14:paraId="5130EF0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将安全生产工作纳入国民经济和社会发展规划（刚要），并协调有关部门组织实施。</w:t>
      </w:r>
    </w:p>
    <w:p w14:paraId="6D7F8A8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负责全市地方铁路项目建设的安全监管工作。</w:t>
      </w:r>
    </w:p>
    <w:p w14:paraId="08304C0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.按规定权限指导监督建设单位将安全设施投入纳入建设项目概算。</w:t>
      </w:r>
    </w:p>
    <w:p w14:paraId="5F6EFE6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.按照国家和省核准目录，做好危险化学品项目核准工作；加强对下级危险化学品建设项目核准、备案机关的指导和监督，及时纠正项目管理中存在的违法违规问题。</w:t>
      </w:r>
    </w:p>
    <w:p w14:paraId="39B0540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.负责电力、天然气、新能源和可再生能源等行业管理； 拟订并组织实施能源发展战略、规划和政策，组织制定相关行 业产业政策及相关标准；制定实施有利于安全生产的政策措施，指导督促能源行业加强安全生产管理，严格行业准入条件，提高行业安全生产水平。</w:t>
      </w:r>
    </w:p>
    <w:p w14:paraId="4576829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.负责全市石油天然气管道(长输管道)保护工作，组织编制并实施全市管道发展规划，统筹协调全市管道发展规划与其 他专项规划的衔接；指导督促各乡(镇)街、开发区主管部门 依法负责行政区域的管道(长输管道)保护工作，协调处理本行 政区域管道(长输管道)保护的重大问题；负责督促油气输送管道(长输管道)企业落实安全生产主体责任，加强日常安全管理；履行油气管道(长输管道)行业管理职责，开展油气输送管道(长输管道)保护和安全生产监督检查等工作，依法查处危害长输管道安全的违法行为，保障管道安全运行。</w:t>
      </w:r>
    </w:p>
    <w:p w14:paraId="759FB1D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.负责新能源汽车换电站的安全监管工作。</w:t>
      </w:r>
    </w:p>
    <w:p w14:paraId="3DA5722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.承担全市电力企业、非电力生产企业自备电厂的安全管 理职责；负责电力安全生产工作的指导和监督管理，依法查处违法违规行为。</w:t>
      </w:r>
    </w:p>
    <w:p w14:paraId="43EA646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.负责职责范围内的电力生产安全、石油天然气管道(长  输管道)保护安全生产统计分析，依法参加有关事故的调查处理，按照职责分工对事故发生单位落实防范和整改措施的情况进行监督检查。</w:t>
      </w:r>
    </w:p>
    <w:p w14:paraId="024A8EE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.在职责范围内依法负责对全市小额贷款公司、融资担保 公司、典当行、融资租赁公司开展安全监管。</w:t>
      </w:r>
    </w:p>
    <w:p w14:paraId="3CE2454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.将安全生产科技进步纳入科技发展规划和市级财政科技计划(专项、基金等)并组织实施。</w:t>
      </w:r>
    </w:p>
    <w:p w14:paraId="5E2DBC1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.负责安全生产重大科技攻关和应用研究的组织指导工作，会同有关部门推动安全生产科研成果的转化应用。</w:t>
      </w:r>
    </w:p>
    <w:p w14:paraId="3566956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.积极推荐安全生产企业申报省市科学技术奖，引导社会力量参与安全生产科技工作。</w:t>
      </w:r>
    </w:p>
    <w:p w14:paraId="0E3282F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.负责全市城市人民防空工程的安全监督管理(包括国有 公共人防工程管理及出租经营过程的安全管理);负责人防部 门批准设立的其他人防工程、人防设施(民用建筑)防护功能的安全监管工作。</w:t>
      </w:r>
    </w:p>
    <w:p w14:paraId="4E444360">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16</w:t>
      </w:r>
      <w:r>
        <w:rPr>
          <w:rFonts w:hint="eastAsia" w:ascii="仿宋" w:hAnsi="仿宋" w:eastAsia="仿宋" w:cs="仿宋"/>
          <w:sz w:val="32"/>
          <w:szCs w:val="32"/>
          <w:lang w:eastAsia="zh-CN"/>
        </w:rPr>
        <w:t>.负责人防部门批准设立的防护等专用设备生产企业的安全监管工作。</w:t>
      </w:r>
    </w:p>
    <w:p w14:paraId="2D679D3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.负责利用人防工程，配合支援安全生产突发事件和事故的应急处理。</w:t>
      </w:r>
    </w:p>
    <w:p w14:paraId="6C0BCA1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18</w:t>
      </w:r>
      <w:r>
        <w:rPr>
          <w:rFonts w:hint="eastAsia" w:ascii="仿宋" w:hAnsi="仿宋" w:eastAsia="仿宋" w:cs="仿宋"/>
          <w:sz w:val="32"/>
          <w:szCs w:val="32"/>
          <w:lang w:eastAsia="zh-CN"/>
        </w:rPr>
        <w:t>.负责对全市人防工程建设、维护管理的监督检查；督促人防工程管理单位建立健全安全生产管理制度和应急预案，落实安全防范措施，消除事故隐患，督促下级人防主管部门监督检查人防工程使用管理单位贯彻有关安全生产法律法规的情况，发现违法行为依法处理，承担人防系统人防工程安全生产的督促检查责任。</w:t>
      </w:r>
    </w:p>
    <w:p w14:paraId="13E7DCC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19</w:t>
      </w:r>
      <w:r>
        <w:rPr>
          <w:rFonts w:hint="eastAsia" w:ascii="仿宋" w:hAnsi="仿宋" w:eastAsia="仿宋" w:cs="仿宋"/>
          <w:sz w:val="32"/>
          <w:szCs w:val="32"/>
          <w:lang w:eastAsia="zh-CN"/>
        </w:rPr>
        <w:t>.组织具有行业特点的安全生产宣传教育。</w:t>
      </w:r>
    </w:p>
    <w:p w14:paraId="29969934"/>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821442D-BA14-46CD-9A71-C1A67A320201}"/>
  </w:font>
  <w:font w:name="方正公文小标宋">
    <w:panose1 w:val="02000500000000000000"/>
    <w:charset w:val="86"/>
    <w:family w:val="auto"/>
    <w:pitch w:val="default"/>
    <w:sig w:usb0="A00002BF" w:usb1="38CF7CFA" w:usb2="00000016" w:usb3="00000000" w:csb0="00040001" w:csb1="00000000"/>
    <w:embedRegular r:id="rId2" w:fontKey="{9A919D37-67FB-483D-BA5D-0BA93D18120A}"/>
  </w:font>
  <w:font w:name="仿宋">
    <w:panose1 w:val="02010609060101010101"/>
    <w:charset w:val="86"/>
    <w:family w:val="auto"/>
    <w:pitch w:val="default"/>
    <w:sig w:usb0="800002BF" w:usb1="38CF7CFA" w:usb2="00000016" w:usb3="00000000" w:csb0="00040001" w:csb1="00000000"/>
    <w:embedRegular r:id="rId3" w:fontKey="{8A2CC057-AC20-4845-99A8-DB05995419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5D0B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2A89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E2A89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44C9">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00000000"/>
    <w:rsid w:val="00C168B9"/>
    <w:rsid w:val="0F6C4862"/>
    <w:rsid w:val="1A5215D1"/>
    <w:rsid w:val="25CE5D44"/>
    <w:rsid w:val="360E61C2"/>
    <w:rsid w:val="46491F49"/>
    <w:rsid w:val="46CB3641"/>
    <w:rsid w:val="539D71D5"/>
    <w:rsid w:val="664D431A"/>
    <w:rsid w:val="6BB94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1227</Words>
  <Characters>1257</Characters>
  <Lines>0</Lines>
  <Paragraphs>0</Paragraphs>
  <TotalTime>31</TotalTime>
  <ScaleCrop>false</ScaleCrop>
  <LinksUpToDate>false</LinksUpToDate>
  <CharactersWithSpaces>1268</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2024-01-08T05:28:00Z</dcterms:created>
  <dc:creator>Administrator</dc:creator>
  <cp:lastModifiedBy>风铃</cp:lastModifiedBy>
  <cp:lastPrinted>2024-01-08T05:42:00Z</cp:lastPrinted>
  <dcterms:modified xsi:type="dcterms:W3CDTF">2024-11-13T06:40:51Z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DB5102C93078443AAF383A9978C4F269_13</vt:lpwstr>
  </property>
</Properties>
</file>