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860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20" w:leftChars="0" w:hanging="1920" w:hangingChars="600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</w:p>
    <w:p w14:paraId="5739F2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20" w:leftChars="0" w:hanging="1920" w:hangingChars="600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A00945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微软雅黑" w:cs="Times New Roman"/>
          <w:color w:val="auto"/>
          <w:sz w:val="44"/>
          <w:szCs w:val="44"/>
          <w:highlight w:val="none"/>
          <w:shd w:val="clear" w:color="auto" w:fill="FFFFFF"/>
        </w:rPr>
      </w:pPr>
    </w:p>
    <w:p w14:paraId="380FA82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shd w:val="clear" w:color="auto" w:fill="FFFFFF"/>
          <w:lang w:eastAsia="zh-CN"/>
        </w:rPr>
        <w:t>德惠市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2026年巩固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shd w:val="clear" w:color="auto" w:fill="FFFFFF"/>
        </w:rPr>
        <w:t>大豆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油料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shd w:val="clear" w:color="auto" w:fill="FFFFFF"/>
        </w:rPr>
        <w:t>扩种</w:t>
      </w:r>
    </w:p>
    <w:p w14:paraId="13700989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shd w:val="clear" w:color="auto" w:fill="FFFFFF"/>
        </w:rPr>
        <w:t>工作方案</w:t>
      </w:r>
    </w:p>
    <w:bookmarkEnd w:id="0"/>
    <w:p w14:paraId="1246BDB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</w:pPr>
    </w:p>
    <w:p w14:paraId="6484A3B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贯彻落实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《吉林省农业农村厅关于印发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&lt;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吉林省 2026 年 </w:t>
      </w:r>
    </w:p>
    <w:p w14:paraId="24CECA1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巩固大豆油料扩种成果工作方案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&gt;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的通知》（吉农农发【2026】3号）要求，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多措并举巩固扩种大豆油料工作成果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结合本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实际，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特制定本方案。</w:t>
      </w:r>
    </w:p>
    <w:p w14:paraId="595352FF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工作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目标</w:t>
      </w:r>
    </w:p>
    <w:p w14:paraId="33B34FE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年，着力压实工作责任、强化政策支撑、抓好指导服务、实行清单化落实，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巩固我市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大豆种植面积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万亩，油料种植面积稳定在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1600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亩，进一步提升大豆油料单产水平。</w:t>
      </w:r>
    </w:p>
    <w:p w14:paraId="56D99E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重点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工作</w:t>
      </w:r>
    </w:p>
    <w:p w14:paraId="3BF1E2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shd w:val="clear" w:color="auto" w:fill="FFFFFF"/>
        </w:rPr>
        <w:t>（一）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抓好任务分解下达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按照省和长春市下达给我市大豆和粮油作物种植任务，结合我市实际，分解到各乡镇（街）（见附件1）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330E6E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楷体" w:hAnsi="楷体" w:eastAsia="楷体" w:cs="楷体"/>
          <w:b/>
          <w:bCs/>
          <w:color w:val="auto"/>
          <w:sz w:val="32"/>
          <w:szCs w:val="32"/>
          <w:highlight w:val="none"/>
          <w:shd w:val="clear" w:color="auto" w:fill="FFFFFF"/>
        </w:rPr>
        <w:t>（二）</w:t>
      </w:r>
      <w:r>
        <w:rPr>
          <w:rFonts w:hint="default" w:ascii="楷体" w:hAnsi="楷体" w:eastAsia="楷体" w:cs="楷体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强化</w:t>
      </w:r>
      <w:r>
        <w:rPr>
          <w:rFonts w:hint="default" w:ascii="楷体" w:hAnsi="楷体" w:eastAsia="楷体" w:cs="楷体"/>
          <w:b/>
          <w:bCs/>
          <w:color w:val="auto"/>
          <w:sz w:val="32"/>
          <w:szCs w:val="32"/>
          <w:highlight w:val="none"/>
          <w:shd w:val="clear" w:color="auto" w:fill="FFFFFF"/>
        </w:rPr>
        <w:t>政策支持引导。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统筹用好玉米和大豆生产者补贴等政策，202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按照省里要求，大豆补贴标准与2025年一致，大豆补贴标准为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550元/亩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 </w:t>
      </w:r>
    </w:p>
    <w:p w14:paraId="7243D1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楷体" w:hAnsi="楷体" w:eastAsia="楷体" w:cs="楷体"/>
          <w:b/>
          <w:bCs/>
          <w:color w:val="auto"/>
          <w:sz w:val="32"/>
          <w:szCs w:val="32"/>
          <w:highlight w:val="none"/>
          <w:shd w:val="clear" w:color="auto" w:fill="FFFFFF"/>
        </w:rPr>
        <w:t>（</w:t>
      </w:r>
      <w:r>
        <w:rPr>
          <w:rFonts w:hint="default" w:ascii="楷体" w:hAnsi="楷体" w:eastAsia="楷体" w:cs="楷体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三</w:t>
      </w:r>
      <w:r>
        <w:rPr>
          <w:rFonts w:hint="default" w:ascii="楷体" w:hAnsi="楷体" w:eastAsia="楷体" w:cs="楷体"/>
          <w:b/>
          <w:bCs/>
          <w:color w:val="auto"/>
          <w:sz w:val="32"/>
          <w:szCs w:val="32"/>
          <w:highlight w:val="none"/>
          <w:shd w:val="clear" w:color="auto" w:fill="FFFFFF"/>
        </w:rPr>
        <w:t>）</w:t>
      </w:r>
      <w:r>
        <w:rPr>
          <w:rFonts w:hint="default" w:ascii="楷体" w:hAnsi="楷体" w:eastAsia="楷体" w:cs="楷体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加强良种选育和推广</w:t>
      </w:r>
      <w:r>
        <w:rPr>
          <w:rFonts w:hint="default" w:ascii="楷体" w:hAnsi="楷体" w:eastAsia="楷体" w:cs="楷体"/>
          <w:b/>
          <w:bCs/>
          <w:color w:val="auto"/>
          <w:sz w:val="32"/>
          <w:szCs w:val="32"/>
          <w:highlight w:val="none"/>
          <w:shd w:val="clear" w:color="auto" w:fill="FFFFFF"/>
        </w:rPr>
        <w:t>。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落实高油高产、高蛋白等优质大豆补贴，扩大优质大豆种植面积，提升国产大豆市场竞争力。</w:t>
      </w:r>
    </w:p>
    <w:p w14:paraId="6DC240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楷体" w:hAnsi="楷体" w:eastAsia="楷体" w:cs="楷体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（四）健全</w:t>
      </w:r>
      <w:r>
        <w:rPr>
          <w:rFonts w:hint="default" w:ascii="楷体" w:hAnsi="楷体" w:eastAsia="楷体" w:cs="楷体"/>
          <w:b/>
          <w:bCs/>
          <w:color w:val="auto"/>
          <w:sz w:val="32"/>
          <w:szCs w:val="32"/>
          <w:highlight w:val="none"/>
          <w:shd w:val="clear" w:color="auto" w:fill="FFFFFF"/>
        </w:rPr>
        <w:t>多元化产销衔接</w:t>
      </w:r>
      <w:r>
        <w:rPr>
          <w:rFonts w:hint="default" w:ascii="楷体" w:hAnsi="楷体" w:eastAsia="楷体" w:cs="楷体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机制</w:t>
      </w:r>
      <w:r>
        <w:rPr>
          <w:rFonts w:hint="default" w:ascii="楷体" w:hAnsi="楷体" w:eastAsia="楷体" w:cs="楷体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。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引导大豆油料加工企业，优先采购、加工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域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内原料，大力发展订单农业，采取“公司+基地+农户”“公司+合作社+家庭农场+农户”等形式，建立产销协作关系。</w:t>
      </w:r>
    </w:p>
    <w:p w14:paraId="6FFF1E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、保障措施</w:t>
      </w:r>
    </w:p>
    <w:p w14:paraId="52C3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outlineLvl w:val="9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1.强化组织领导。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市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农业农村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局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成立由主要负责同志任组长的工作专班，专班办公室设在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乡村产业发展科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，加强对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巩固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大豆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油料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扩种工作的督促指导、组织推动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（附件2）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。各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乡镇（街）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要成立相应的工作推进组，加强对大豆生产工作的组织领导。</w:t>
      </w:r>
    </w:p>
    <w:p w14:paraId="17C94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outlineLvl w:val="9"/>
        <w:rPr>
          <w:rFonts w:hint="default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从速抓好政策落实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。各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乡镇（街）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要及时公布、宣传政策信号，充分调动农民种植大豆油料积极性。不折不扣落实好各项补贴政策，做好面积核查，在村屯道路两侧等非耕地上种植大豆不计算面积，确保任务落实地块符合生产者补贴要求，做到应补尽补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"/>
        </w:rPr>
        <w:t>大豆间作面积集中连片，不低于2垄。</w:t>
      </w:r>
    </w:p>
    <w:p w14:paraId="720B6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outlineLvl w:val="9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加强资金使用监管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坚决禁止虚报面积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等骗取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套取补贴行为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，严格核查河道耕地、瘠薄地、坡岗地、低洼易涝等重点地块，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对违反生产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常识和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规律、疏于管理等导致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产量过低、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绝收的面积不予补贴，确保农民真种、真管、真收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确保补贴资金及时兑付到位。</w:t>
      </w:r>
    </w:p>
    <w:p w14:paraId="4EDC2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从严抓好督促指导。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乡镇（街）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要把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市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里下达的大豆油料播种面积任务及时落实到农户、地块，务必完成任务目标。实行面积落实清单制，以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村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为单位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，以大豆生产者补贴清册为基础，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将大豆油料面积、农户等信息登记造册，于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0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日前将面积落实清册上报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市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农业农村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局乡村产业发展科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，实现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村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级全面清查，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乡镇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村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核查全覆盖，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县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级随机抽查，确保面积落实落地。</w:t>
      </w:r>
    </w:p>
    <w:p w14:paraId="6BD002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</w:p>
    <w:p w14:paraId="21ABEA91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附件：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市2026年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大豆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油料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种植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任务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目标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分解表</w:t>
      </w:r>
    </w:p>
    <w:p w14:paraId="2CE893C3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2.推进大豆油料扩种工作专班</w:t>
      </w:r>
    </w:p>
    <w:p w14:paraId="6E843D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3.推进大豆油料扩种工作专家指导组</w:t>
      </w:r>
    </w:p>
    <w:p w14:paraId="0DAF0B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20" w:leftChars="500" w:hanging="320" w:hangingChars="100"/>
        <w:textAlignment w:val="auto"/>
        <w:rPr>
          <w:rFonts w:hint="default" w:ascii="Times New Roman" w:hAnsi="Times New Roman" w:cs="Times New Roman" w:eastAsia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德惠市德惠市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年XX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乡镇（街）大豆、油料作物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清册</w:t>
      </w:r>
    </w:p>
    <w:p w14:paraId="6AB748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</w:p>
    <w:p w14:paraId="244FAC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</w:p>
    <w:p w14:paraId="026B34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</w:p>
    <w:p w14:paraId="5675C0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</w:p>
    <w:p w14:paraId="4656BE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</w:p>
    <w:p w14:paraId="697DF9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</w:p>
    <w:p w14:paraId="3180E5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</w:p>
    <w:p w14:paraId="6F8036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</w:p>
    <w:p w14:paraId="5BB5B6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</w:p>
    <w:p w14:paraId="248229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</w:p>
    <w:p w14:paraId="74BDFC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</w:p>
    <w:p w14:paraId="20E042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</w:p>
    <w:p w14:paraId="2EFFD8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</w:p>
    <w:p w14:paraId="451205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6"/>
        <w:tblW w:w="92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2"/>
        <w:gridCol w:w="1824"/>
        <w:gridCol w:w="1553"/>
        <w:gridCol w:w="2679"/>
      </w:tblGrid>
      <w:tr w14:paraId="117EB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0BF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全市2026年大豆、油料种植任务目标分解表</w:t>
            </w:r>
          </w:p>
        </w:tc>
      </w:tr>
      <w:tr w14:paraId="568D1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FDDF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2135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单位：亩</w:t>
            </w:r>
          </w:p>
        </w:tc>
      </w:tr>
      <w:tr w14:paraId="49D25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9E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乡镇（街）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05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大豆</w:t>
            </w:r>
          </w:p>
        </w:tc>
        <w:tc>
          <w:tcPr>
            <w:tcW w:w="4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E6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油料</w:t>
            </w:r>
          </w:p>
        </w:tc>
      </w:tr>
      <w:tr w14:paraId="7AF64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2FC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B1A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90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花生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F0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其他油料</w:t>
            </w:r>
          </w:p>
        </w:tc>
      </w:tr>
      <w:tr w14:paraId="61B36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EA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  太</w:t>
            </w:r>
          </w:p>
        </w:tc>
        <w:tc>
          <w:tcPr>
            <w:tcW w:w="18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FF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4313 </w:t>
            </w:r>
          </w:p>
        </w:tc>
        <w:tc>
          <w:tcPr>
            <w:tcW w:w="15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FC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6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26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</w:tr>
      <w:tr w14:paraId="60694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79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  台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31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4932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2A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47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960 </w:t>
            </w:r>
          </w:p>
        </w:tc>
      </w:tr>
      <w:tr w14:paraId="008B2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35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松花江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C3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4964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E4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65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</w:tr>
      <w:tr w14:paraId="2BB93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BA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岔路口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D9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1033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AB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98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</w:tr>
      <w:tr w14:paraId="39B8B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74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夏家店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36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7030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2A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36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</w:tr>
      <w:tr w14:paraId="7FDB8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B7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朱城子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B7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2556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9B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BF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</w:tr>
      <w:tr w14:paraId="3EB9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E3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  岗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2A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7096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F0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07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</w:tr>
      <w:tr w14:paraId="57228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B4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布  海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4A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3830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25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E6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</w:tr>
      <w:tr w14:paraId="1DA39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B9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菜园子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51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6763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72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4D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</w:tr>
      <w:tr w14:paraId="7067B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F8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  阳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19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716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39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2D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</w:tr>
      <w:tr w14:paraId="5EB32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A1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达家沟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01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11974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DB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0B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47 </w:t>
            </w:r>
          </w:p>
        </w:tc>
      </w:tr>
      <w:tr w14:paraId="34044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13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大房身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75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5991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DE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A4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</w:tr>
      <w:tr w14:paraId="4B427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71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大青咀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64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4719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8F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EE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</w:tr>
      <w:tr w14:paraId="4E1A0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1E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家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66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3935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79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6A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60 </w:t>
            </w:r>
          </w:p>
        </w:tc>
      </w:tr>
      <w:tr w14:paraId="2685C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A5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惠发街道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E2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3035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D3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61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</w:tr>
      <w:tr w14:paraId="0E505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13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  台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61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2877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01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B7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</w:tr>
      <w:tr w14:paraId="63FD4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B6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  宝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B0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2504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F5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A7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</w:tr>
      <w:tr w14:paraId="4D6C9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E5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米沙子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0F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1944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6B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AC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</w:tr>
      <w:tr w14:paraId="64537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D0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  计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76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80212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F2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E5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1067 </w:t>
            </w:r>
          </w:p>
        </w:tc>
      </w:tr>
      <w:tr w14:paraId="2677B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4F7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97B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43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1667</w:t>
            </w:r>
          </w:p>
        </w:tc>
      </w:tr>
    </w:tbl>
    <w:p w14:paraId="10345E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F3C4C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701" w:right="1417" w:bottom="1701" w:left="1417" w:header="851" w:footer="992" w:gutter="0"/>
          <w:cols w:space="0" w:num="1"/>
          <w:rtlGutter w:val="0"/>
          <w:docGrid w:type="lines" w:linePitch="312" w:charSpace="0"/>
        </w:sectPr>
      </w:pPr>
    </w:p>
    <w:p w14:paraId="521B89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</w:t>
      </w:r>
    </w:p>
    <w:p w14:paraId="356BBAA5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</w:pPr>
    </w:p>
    <w:p w14:paraId="330E4DC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推进大豆油料扩种工作专班</w:t>
      </w:r>
    </w:p>
    <w:p w14:paraId="33A5E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75FEBA6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组  长：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王树岩  德惠市农业农村局局长</w:t>
      </w:r>
    </w:p>
    <w:p w14:paraId="50FC1AEF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副组长：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王福涛  德惠市农业农村局副局长</w:t>
      </w:r>
    </w:p>
    <w:p w14:paraId="165ACA20">
      <w:pPr>
        <w:widowControl w:val="0"/>
        <w:wordWrap/>
        <w:spacing w:line="600" w:lineRule="exact"/>
        <w:ind w:right="1053" w:rightChars="329" w:firstLine="1920" w:firstLineChars="600"/>
        <w:jc w:val="left"/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  <w:t xml:space="preserve">张  旭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德惠</w:t>
      </w:r>
      <w:r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  <w:t>市农业综合执法大队大队长</w:t>
      </w:r>
    </w:p>
    <w:p w14:paraId="37F03027">
      <w:pPr>
        <w:widowControl w:val="0"/>
        <w:wordWrap/>
        <w:spacing w:line="600" w:lineRule="exact"/>
        <w:ind w:right="1053" w:rightChars="329" w:firstLine="1920" w:firstLineChars="6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  <w:t xml:space="preserve">陈  明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德惠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市黑土地保护监测中心主任</w:t>
      </w:r>
    </w:p>
    <w:p w14:paraId="2F499FD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成  员：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于  飞  德惠市农业农村局乡村产业发展科负责人</w:t>
      </w:r>
    </w:p>
    <w:p w14:paraId="76C0E57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仿宋" w:hAnsi="仿宋" w:eastAsia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王四龙  德惠市农业农村局科技教育科负责人</w:t>
      </w:r>
    </w:p>
    <w:p w14:paraId="15CBAAF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20" w:firstLineChars="600"/>
        <w:textAlignment w:val="auto"/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  <w:t xml:space="preserve">邵金锋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德惠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市黑土地保护监测中心副主任</w:t>
      </w:r>
    </w:p>
    <w:p w14:paraId="1E124F7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  <w:t xml:space="preserve">徐洪庆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德惠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市黑土地保护监测中心副主任</w:t>
      </w:r>
    </w:p>
    <w:p w14:paraId="7C37529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20" w:firstLineChars="600"/>
        <w:textAlignment w:val="auto"/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马富东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德惠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市黑土地保护监测中心副主任</w:t>
      </w:r>
    </w:p>
    <w:p w14:paraId="54F03E74">
      <w:pPr>
        <w:ind w:firstLine="1920" w:firstLineChars="600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  <w:t xml:space="preserve">李东波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德惠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市黑土地保护监测中心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研究员</w:t>
      </w:r>
    </w:p>
    <w:p w14:paraId="0C96EF13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20" w:firstLineChars="600"/>
        <w:textAlignment w:val="auto"/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  <w:t xml:space="preserve">黄国刚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德惠</w:t>
      </w:r>
      <w:r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  <w:t>市农业综合执法大队中队长</w:t>
      </w:r>
    </w:p>
    <w:p w14:paraId="03409D01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专班办公室设在乡村产业发展科，负责扩种大豆油料日常具体工作。</w:t>
      </w:r>
    </w:p>
    <w:p w14:paraId="7F1B2D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31AE28A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附件3</w:t>
      </w:r>
    </w:p>
    <w:p w14:paraId="5E080E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078FAF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推进大豆油料扩种工作专家指导组</w:t>
      </w:r>
    </w:p>
    <w:p w14:paraId="24F519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F918183">
      <w:pPr>
        <w:widowControl w:val="0"/>
        <w:wordWrap/>
        <w:spacing w:line="600" w:lineRule="exact"/>
        <w:ind w:right="1053" w:rightChars="329"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  <w:t>组  长：陈  明   德惠市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黑土地保护监测中心主任</w:t>
      </w:r>
    </w:p>
    <w:p w14:paraId="689429FB">
      <w:pPr>
        <w:widowControl w:val="0"/>
        <w:wordWrap/>
        <w:spacing w:line="600" w:lineRule="exact"/>
        <w:ind w:right="1053" w:rightChars="329"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  <w:t>副组长：张  旭   德惠市农业综合执法大队大队长</w:t>
      </w:r>
    </w:p>
    <w:p w14:paraId="7A169C58">
      <w:pPr>
        <w:widowControl w:val="0"/>
        <w:wordWrap/>
        <w:spacing w:line="600" w:lineRule="exact"/>
        <w:ind w:right="1053" w:rightChars="329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  <w:t>组  员：邵金锋   德惠市黑土地保护监测中心副主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任</w:t>
      </w:r>
    </w:p>
    <w:p w14:paraId="5AE8B516">
      <w:pPr>
        <w:widowControl w:val="0"/>
        <w:wordWrap/>
        <w:spacing w:line="600" w:lineRule="exact"/>
        <w:ind w:right="1053" w:rightChars="329" w:firstLine="1920" w:firstLineChars="600"/>
        <w:jc w:val="left"/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  <w:t>徐洪庆   德惠市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黑土地保护监测中心副主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任</w:t>
      </w:r>
    </w:p>
    <w:p w14:paraId="49CCD31B">
      <w:pPr>
        <w:widowControl w:val="0"/>
        <w:wordWrap/>
        <w:spacing w:line="600" w:lineRule="exact"/>
        <w:ind w:right="1053" w:rightChars="329" w:firstLine="1920" w:firstLineChars="600"/>
        <w:jc w:val="left"/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  <w:t>马富东   德惠市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黑土地保护监测中心副主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任</w:t>
      </w:r>
    </w:p>
    <w:p w14:paraId="08C8AF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897" w:firstLineChars="593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  <w:t>李东波   德惠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市黑土地保护监测中心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研究员</w:t>
      </w:r>
    </w:p>
    <w:p w14:paraId="31623459">
      <w:pPr>
        <w:widowControl w:val="0"/>
        <w:wordWrap/>
        <w:spacing w:line="600" w:lineRule="exact"/>
        <w:ind w:left="1920" w:leftChars="600" w:right="1053" w:rightChars="329" w:firstLine="0" w:firstLineChars="0"/>
        <w:jc w:val="left"/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  <w:t>黄国刚   德惠市农业综合执法大队中队长</w:t>
      </w:r>
    </w:p>
    <w:p w14:paraId="6FF159F8">
      <w:pPr>
        <w:widowControl w:val="0"/>
        <w:wordWrap/>
        <w:spacing w:line="600" w:lineRule="exact"/>
        <w:ind w:right="1053" w:rightChars="329" w:firstLine="1920" w:firstLineChars="600"/>
        <w:jc w:val="left"/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  <w:t xml:space="preserve">董广辉   </w:t>
      </w:r>
      <w:r>
        <w:rPr>
          <w:rFonts w:hint="eastAsia" w:ascii="仿宋" w:hAnsi="仿宋" w:eastAsia="仿宋"/>
          <w:spacing w:val="-20"/>
          <w:kern w:val="0"/>
          <w:sz w:val="32"/>
          <w:szCs w:val="32"/>
          <w:u w:val="none"/>
          <w:lang w:val="en-US" w:eastAsia="zh-CN"/>
        </w:rPr>
        <w:t>德惠市农业综合执法大队副中队长</w:t>
      </w:r>
    </w:p>
    <w:p w14:paraId="6D4174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897" w:firstLineChars="593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C5211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897" w:firstLineChars="593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7268A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897" w:firstLineChars="593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B3CFE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897" w:firstLineChars="593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D05A7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897" w:firstLineChars="593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B4C32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897" w:firstLineChars="593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01D04D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897" w:firstLineChars="593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C6C6B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897" w:firstLineChars="593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B6DB9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897" w:firstLineChars="593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8618F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897" w:firstLineChars="593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sectPr>
          <w:pgSz w:w="11906" w:h="16838"/>
          <w:pgMar w:top="1701" w:right="1247" w:bottom="1701" w:left="1361" w:header="851" w:footer="992" w:gutter="0"/>
          <w:cols w:space="0" w:num="1"/>
          <w:rtlGutter w:val="0"/>
          <w:docGrid w:type="lines" w:linePitch="312" w:charSpace="0"/>
        </w:sectPr>
      </w:pPr>
    </w:p>
    <w:p w14:paraId="60E09F4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</w:p>
    <w:tbl>
      <w:tblPr>
        <w:tblStyle w:val="6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933"/>
        <w:gridCol w:w="833"/>
        <w:gridCol w:w="984"/>
        <w:gridCol w:w="916"/>
        <w:gridCol w:w="684"/>
        <w:gridCol w:w="650"/>
        <w:gridCol w:w="1833"/>
        <w:gridCol w:w="1478"/>
        <w:gridCol w:w="355"/>
        <w:gridCol w:w="895"/>
        <w:gridCol w:w="1250"/>
        <w:gridCol w:w="1250"/>
        <w:gridCol w:w="546"/>
      </w:tblGrid>
      <w:tr w14:paraId="56616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3E3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德惠市</w:t>
            </w:r>
            <w:r>
              <w:rPr>
                <w:rStyle w:val="13"/>
                <w:rFonts w:eastAsia="宋体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年XX乡镇（街）大豆、油料作物清册</w:t>
            </w:r>
          </w:p>
        </w:tc>
      </w:tr>
      <w:tr w14:paraId="65254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5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3F296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填报单位（盖章）：</w:t>
            </w:r>
          </w:p>
        </w:tc>
        <w:tc>
          <w:tcPr>
            <w:tcW w:w="14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80C4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主管领导签字：</w:t>
            </w:r>
          </w:p>
        </w:tc>
      </w:tr>
      <w:tr w14:paraId="06148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6E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D3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58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3E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96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乡镇（街）</w:t>
            </w:r>
          </w:p>
        </w:tc>
        <w:tc>
          <w:tcPr>
            <w:tcW w:w="2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34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2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CB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2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8B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合法耕地面积（亩）</w:t>
            </w:r>
          </w:p>
        </w:tc>
        <w:tc>
          <w:tcPr>
            <w:tcW w:w="45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5D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大豆面积（亩）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46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油料面积（亩）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30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花生面积（亩）</w:t>
            </w:r>
          </w:p>
        </w:tc>
        <w:tc>
          <w:tcPr>
            <w:tcW w:w="2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2E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B4B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B1E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C05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D5C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5A9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B5F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879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769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ED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二轮平均承包土地面积或计税面积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4C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非平均承包合同面积</w:t>
            </w:r>
          </w:p>
        </w:tc>
        <w:tc>
          <w:tcPr>
            <w:tcW w:w="45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A97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204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BC8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274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B8B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8D5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41F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F26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18E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651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6CA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831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5B0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BA8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1CA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247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329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522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68A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785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8E8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B1E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C96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332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5E0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A79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5F3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2F2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2B5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283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BDF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B03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FA2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AA9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864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587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AA3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AF6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E22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30E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037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D78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822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B0D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525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1B5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FE1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080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512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72D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758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5BB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067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1EE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987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FB6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353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C6C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E05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933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82A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7BE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503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671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ADD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304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649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5CC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491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655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0E7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910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714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AEF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4A9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8DF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9C4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83F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F3C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6DA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FF8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635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3AD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39D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2E3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3AE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389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422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222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D8D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C4C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BB5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DC7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6FA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9E6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EA3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318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182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17B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CD8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DA3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209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B45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21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A5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D55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F0C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EDD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784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297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A8F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CB536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备注：1亩=667平方米</w:t>
      </w:r>
    </w:p>
    <w:sectPr>
      <w:footerReference r:id="rId4" w:type="default"/>
      <w:pgSz w:w="16838" w:h="11906" w:orient="landscape"/>
      <w:pgMar w:top="1417" w:right="1701" w:bottom="1417" w:left="1701" w:header="851" w:footer="992" w:gutter="0"/>
      <w:cols w:space="0" w:num="1"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DEA235-67B8-497E-9CB1-BFC1E3BE45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AACE556-2AB1-4357-9310-7592E2A196E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895E643-2274-415E-B093-D35CAB990F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ABCD1A9-D928-46A2-A4C8-E229694996D3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A80CA4B-7721-444D-B51D-4C5C48CF49D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9C5466D8-EDC4-49E8-A345-73479F8E653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4191F469-3A1B-4F7A-BAC7-E274CDD76C2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F0C8F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7C8242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7C8242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E0B2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017A2E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017A2E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22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516CA"/>
    <w:rsid w:val="012F525F"/>
    <w:rsid w:val="026779BA"/>
    <w:rsid w:val="03A70148"/>
    <w:rsid w:val="03C874C4"/>
    <w:rsid w:val="03EA3F3C"/>
    <w:rsid w:val="064B30CB"/>
    <w:rsid w:val="06602FAE"/>
    <w:rsid w:val="07AC528C"/>
    <w:rsid w:val="08665252"/>
    <w:rsid w:val="08AC23BD"/>
    <w:rsid w:val="0ED53BE0"/>
    <w:rsid w:val="11C46EAF"/>
    <w:rsid w:val="1AA5432E"/>
    <w:rsid w:val="1C706049"/>
    <w:rsid w:val="1EB77C01"/>
    <w:rsid w:val="1EBF48AE"/>
    <w:rsid w:val="1F137AF0"/>
    <w:rsid w:val="235253E6"/>
    <w:rsid w:val="23EE114C"/>
    <w:rsid w:val="2538756D"/>
    <w:rsid w:val="267467A7"/>
    <w:rsid w:val="271516CA"/>
    <w:rsid w:val="2961384C"/>
    <w:rsid w:val="2A2D22A4"/>
    <w:rsid w:val="2D623B79"/>
    <w:rsid w:val="354B373C"/>
    <w:rsid w:val="354F55C4"/>
    <w:rsid w:val="378B147A"/>
    <w:rsid w:val="37F403D1"/>
    <w:rsid w:val="3A253D79"/>
    <w:rsid w:val="3AF7062E"/>
    <w:rsid w:val="3BA84C03"/>
    <w:rsid w:val="3C27397F"/>
    <w:rsid w:val="3EE8511B"/>
    <w:rsid w:val="3EFC2CCC"/>
    <w:rsid w:val="3FD7009F"/>
    <w:rsid w:val="40455404"/>
    <w:rsid w:val="419E592E"/>
    <w:rsid w:val="43F119EE"/>
    <w:rsid w:val="449758AA"/>
    <w:rsid w:val="459E681C"/>
    <w:rsid w:val="46AD6708"/>
    <w:rsid w:val="46DD105A"/>
    <w:rsid w:val="47783A4F"/>
    <w:rsid w:val="48B5230D"/>
    <w:rsid w:val="490612E6"/>
    <w:rsid w:val="4BC27486"/>
    <w:rsid w:val="4BD85810"/>
    <w:rsid w:val="4C74281C"/>
    <w:rsid w:val="4CE9357B"/>
    <w:rsid w:val="4F780044"/>
    <w:rsid w:val="51957E21"/>
    <w:rsid w:val="552B1A30"/>
    <w:rsid w:val="560975BA"/>
    <w:rsid w:val="570A6E02"/>
    <w:rsid w:val="58E6780C"/>
    <w:rsid w:val="5B0F3265"/>
    <w:rsid w:val="5B133862"/>
    <w:rsid w:val="5C272241"/>
    <w:rsid w:val="5DCA2355"/>
    <w:rsid w:val="616D5C38"/>
    <w:rsid w:val="62153F79"/>
    <w:rsid w:val="63604375"/>
    <w:rsid w:val="64C47B5F"/>
    <w:rsid w:val="6564778B"/>
    <w:rsid w:val="66FE7B9C"/>
    <w:rsid w:val="67A5546D"/>
    <w:rsid w:val="68027963"/>
    <w:rsid w:val="6A6059FF"/>
    <w:rsid w:val="6AA71E6C"/>
    <w:rsid w:val="6C7D3FD0"/>
    <w:rsid w:val="71257C55"/>
    <w:rsid w:val="73E21AA4"/>
    <w:rsid w:val="74CF743A"/>
    <w:rsid w:val="780305DD"/>
    <w:rsid w:val="7A4D6837"/>
    <w:rsid w:val="7B6726D3"/>
    <w:rsid w:val="7C771E6C"/>
    <w:rsid w:val="E7E7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1">
    <w:name w:val="font61"/>
    <w:basedOn w:val="8"/>
    <w:qFormat/>
    <w:uiPriority w:val="0"/>
    <w:rPr>
      <w:rFonts w:ascii="Calibri" w:hAnsi="Calibri" w:cs="Calibri"/>
      <w:color w:val="FF0000"/>
      <w:sz w:val="22"/>
      <w:szCs w:val="22"/>
      <w:u w:val="none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">
    <w:name w:val="font31"/>
    <w:basedOn w:val="8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1906</Words>
  <Characters>2042</Characters>
  <Lines>0</Lines>
  <Paragraphs>0</Paragraphs>
  <TotalTime>61</TotalTime>
  <ScaleCrop>false</ScaleCrop>
  <LinksUpToDate>false</LinksUpToDate>
  <CharactersWithSpaces>2246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2025-02-02T11:47:00Z</dcterms:created>
  <dc:creator>zhyan</dc:creator>
  <cp:lastModifiedBy>鑫</cp:lastModifiedBy>
  <cp:lastPrinted>2026-04-07T06:38:00Z</cp:lastPrinted>
  <dcterms:modified xsi:type="dcterms:W3CDTF">2026-04-14T06:39:48Z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E9A2C6678E4E41FEAC6D757683889F26_13</vt:lpwstr>
  </property>
  <property fmtid="{D5CDD505-2E9C-101B-9397-08002B2CF9AE}" pid="4" name="KSOTemplateDocerSaveRecord">
    <vt:lpwstr>eyJoZGlkIjoiMDE3ZmUzYzY1NWNhNjMxYWFiZDU0MGQ4OWNhNDU0YmEiLCJ1c2VySWQiOiIzNTA3NzEyNTMifQ==</vt:lpwstr>
  </property>
</Properties>
</file>