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5ADC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关于开展老城区和老街区专项调查工作公开征集线索的公告</w:t>
      </w:r>
    </w:p>
    <w:p w14:paraId="3AC4DFEA">
      <w:pPr>
        <w:rPr>
          <w:rFonts w:hint="eastAsia" w:ascii="宋体" w:hAnsi="宋体" w:eastAsia="宋体" w:cs="宋体"/>
          <w:sz w:val="28"/>
          <w:szCs w:val="28"/>
        </w:rPr>
      </w:pPr>
    </w:p>
    <w:p w14:paraId="453A8B2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深入贯彻习近平文化思想，落实党中央、国务院关于城乡历史文化保护传承的决策部署，根据省住建厅要求，我市将全面开展老城区和老街区专项调查工作。为摸清各类保护对象资源底数，完善历史文化保护传承体系，现面向全社会公开征集老城区和老街区资源线索，有关事项公告如下：</w:t>
      </w:r>
    </w:p>
    <w:p w14:paraId="04C5CA78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一、征集范围</w:t>
      </w:r>
    </w:p>
    <w:p w14:paraId="7C92AB5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（一）1911年以前建成的，由老城墙、护城河等围合的城区、卫所、驿城、寨堡以及历史上无城墙但建设集中的区域。重点调查在城镇形成和发展过程中起到重要作用、历史遗存丰富、历史风貌集中的片区等。</w:t>
      </w:r>
    </w:p>
    <w:p w14:paraId="01EAB70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1911年至1949年建成的，体现近代历史进程或成就的区域。重点调查老街巷、老广场、老校区、老厂区、老公园、老租界及重大历史事件发生地，历史风貌集中或凝聚社会公众情感记忆的片区等。</w:t>
      </w:r>
    </w:p>
    <w:p w14:paraId="5537E1E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1949年至1978年建成的，体现新中国建设发展成就的区域。重点调查老工业区、老矿区、老居住区、老广场、老公园、老校区、单位大院、纪念馆、博物馆、文化馆、美术馆、图书馆、影剧院、音乐厅、展览馆等文化设施及周边地区，历史风貌集中或凝聚社会公众情感记忆的片区等。</w:t>
      </w:r>
    </w:p>
    <w:p w14:paraId="566556D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（四）1978年以来，体现改革开放和社会主义现代化建设成就的区域。重点调查老商贸区、老厂区、老校区或凝聚社会公众情感记忆的片区。</w:t>
      </w:r>
    </w:p>
    <w:p w14:paraId="0BA7459D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其他具有特殊历史意义、充分体现当代重要建设成就并形成广泛社会共识的区域，也可纳入征集范围。</w:t>
      </w:r>
    </w:p>
    <w:p w14:paraId="3C1AC6E2">
      <w:pPr>
        <w:numPr>
          <w:ilvl w:val="0"/>
          <w:numId w:val="2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征集要求</w:t>
      </w:r>
    </w:p>
    <w:p w14:paraId="55DAC19A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已正式公布的传统村落、历史文化名村、历史文化街区以及已正式公布的文物、历史建筑不纳入此次征集范围。</w:t>
      </w:r>
    </w:p>
    <w:p w14:paraId="3E37E2AC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为确保征集到的线索真实有效，为后续的保护和研究工作提供有力支持，请您在提供线索时，尽可能包含以下信息：</w:t>
      </w:r>
    </w:p>
    <w:p w14:paraId="6D0904E5">
      <w:pPr>
        <w:numPr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1.具体位置（如XX街道XX路段、XX社区周边等）；</w:t>
      </w:r>
    </w:p>
    <w:p w14:paraId="56BB401B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2.历史背景、形成年代及主要特色（如历史事件发生地、传统产业聚集区、独特建筑风格等）；</w:t>
      </w:r>
    </w:p>
    <w:p w14:paraId="42EC18FC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3.现存历史遗存情况（如古建筑、古树名木、老店铺、工业设施、灌溉设施、农业设施等）；</w:t>
      </w:r>
    </w:p>
    <w:p w14:paraId="77A34F49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4.相关历史文献、照片、口述资料等佐证材料；</w:t>
      </w:r>
    </w:p>
    <w:p w14:paraId="19E6AF62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5.线索提供者的姓名及联系方式（便于后续核实沟通）。</w:t>
      </w:r>
    </w:p>
    <w:p w14:paraId="4F2FEA8D">
      <w:pPr>
        <w:numPr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三、征集时间</w:t>
      </w:r>
    </w:p>
    <w:p w14:paraId="7CC6A664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自本公告发出之日起，至2025年11月25日止。</w:t>
      </w:r>
    </w:p>
    <w:p w14:paraId="63DD74C4">
      <w:pPr>
        <w:numPr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四、参与方式</w:t>
      </w:r>
    </w:p>
    <w:p w14:paraId="616211E7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可通过电子邮件提交资料，内容包括线索简介（包括但不限于名称、年代、历史沿革、价值概述、详细地址等）、相关照片、联系人及联系方式。请在邮件主题上注明“老城区老街区线索+线索名称”。</w:t>
      </w:r>
    </w:p>
    <w:p w14:paraId="636E0067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联系电话：0431-81186123</w:t>
      </w:r>
      <w:bookmarkStart w:id="0" w:name="_GoBack"/>
      <w:bookmarkEnd w:id="0"/>
    </w:p>
    <w:p w14:paraId="4D309A82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联系邮箱：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"mailto:15844780177@163.com"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15844780177@163.com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 w14:paraId="4DCF3BE1">
      <w:pPr>
        <w:numPr>
          <w:numId w:val="0"/>
        </w:num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54DB3B6">
      <w:pPr>
        <w:numPr>
          <w:numId w:val="0"/>
        </w:num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德惠市住房和城乡建设局</w:t>
      </w:r>
    </w:p>
    <w:p w14:paraId="797DCB76">
      <w:pPr>
        <w:numPr>
          <w:numId w:val="0"/>
        </w:numPr>
        <w:ind w:firstLine="560" w:firstLineChars="200"/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2025年11月3日</w:t>
      </w:r>
    </w:p>
    <w:sectPr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24B86"/>
    <w:multiLevelType w:val="singleLevel"/>
    <w:tmpl w:val="87724B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9CBEC4"/>
    <w:multiLevelType w:val="singleLevel"/>
    <w:tmpl w:val="609CBEC4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535BC"/>
    <w:rsid w:val="01AD5116"/>
    <w:rsid w:val="0233386D"/>
    <w:rsid w:val="0CA535BC"/>
    <w:rsid w:val="0D374B59"/>
    <w:rsid w:val="1D383FD6"/>
    <w:rsid w:val="24BE1264"/>
    <w:rsid w:val="294E0E09"/>
    <w:rsid w:val="313E0D04"/>
    <w:rsid w:val="44185647"/>
    <w:rsid w:val="4B8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2025-11-03T03:15:00Z</dcterms:created>
  <dc:creator>海盐西柚</dc:creator>
  <cp:lastModifiedBy>海盐西柚</cp:lastModifiedBy>
  <dcterms:modified xsi:type="dcterms:W3CDTF">2025-11-03T06:24:35Z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D9A4FCE71EE94CAEA4B9534325FF220B_11</vt:lpwstr>
  </property>
  <property fmtid="{D5CDD505-2E9C-101B-9397-08002B2CF9AE}" pid="4" name="KSOTemplateDocerSaveRecord">
    <vt:lpwstr>eyJoZGlkIjoiNTdlZjNjYjNmOWE5YjZkOTA5YmE5MzdhOTQ4NjI5MzMiLCJ1c2VySWQiOiIzNzUxMzYzNzYifQ==</vt:lpwstr>
  </property>
</Properties>
</file>